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5-449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="00733FD9">
        <w:rPr>
          <w:bCs/>
          <w:sz w:val="23"/>
          <w:szCs w:val="23"/>
        </w:rPr>
        <w:t>598-16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16 сентября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61909</w:t>
      </w:r>
      <w:r w:rsidR="00733FD9">
        <w:rPr>
          <w:color w:val="000000"/>
          <w:sz w:val="23"/>
          <w:szCs w:val="23"/>
        </w:rPr>
        <w:t>9393</w:t>
      </w:r>
      <w:r w:rsidR="00953AB7">
        <w:rPr>
          <w:color w:val="000000"/>
          <w:sz w:val="23"/>
          <w:szCs w:val="23"/>
        </w:rPr>
        <w:t xml:space="preserve"> </w:t>
      </w:r>
      <w:r w:rsidRPr="002C3199">
        <w:rPr>
          <w:color w:val="000000"/>
          <w:sz w:val="23"/>
          <w:szCs w:val="23"/>
        </w:rPr>
        <w:t xml:space="preserve">от </w:t>
      </w:r>
      <w:r w:rsidRPr="002C3199" w:rsidR="002C3199">
        <w:rPr>
          <w:color w:val="000000"/>
          <w:sz w:val="23"/>
          <w:szCs w:val="23"/>
        </w:rPr>
        <w:t>1</w:t>
      </w:r>
      <w:r>
        <w:rPr>
          <w:color w:val="000000"/>
          <w:sz w:val="23"/>
          <w:szCs w:val="23"/>
        </w:rPr>
        <w:t>9.06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15.07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>
        <w:rPr>
          <w:color w:val="000000"/>
          <w:sz w:val="23"/>
          <w:szCs w:val="23"/>
        </w:rPr>
        <w:t>срок, т.е. до 24 часов 00 минут 15.09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2C3199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>Исходя из положений части 2 статьи 25.1 КоАП ПФ, судья вп</w:t>
      </w:r>
      <w:r w:rsidRPr="002C3199">
        <w:rPr>
          <w:sz w:val="23"/>
          <w:szCs w:val="23"/>
        </w:rPr>
        <w:t xml:space="preserve">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</w:t>
      </w:r>
      <w:r w:rsidRPr="002C3199">
        <w:rPr>
          <w:sz w:val="23"/>
          <w:szCs w:val="23"/>
        </w:rPr>
        <w:t>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</w:t>
      </w:r>
      <w:r w:rsidRPr="002C3199">
        <w:rPr>
          <w:sz w:val="23"/>
          <w:szCs w:val="23"/>
        </w:rPr>
        <w:t>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</w:t>
      </w:r>
      <w:r w:rsidRPr="002C3199">
        <w:rPr>
          <w:rFonts w:ascii="Times New Roman" w:hAnsi="Times New Roman"/>
          <w:color w:val="FF0000"/>
          <w:sz w:val="23"/>
          <w:szCs w:val="23"/>
        </w:rPr>
        <w:t>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1A3E2F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1A3E2F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1A3E2F">
        <w:rPr>
          <w:rFonts w:ascii="Times New Roman" w:hAnsi="Times New Roman"/>
          <w:sz w:val="23"/>
          <w:szCs w:val="23"/>
        </w:rPr>
        <w:t>Зейналова М.В.о.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, нашла свое подтверждение в протоколе об административном правонарушении 86 ХМ № </w:t>
      </w:r>
      <w:r w:rsidRPr="001A3E2F" w:rsidR="001A3E2F">
        <w:rPr>
          <w:rFonts w:ascii="Times New Roman" w:hAnsi="Times New Roman"/>
          <w:color w:val="FF0000"/>
          <w:sz w:val="23"/>
          <w:szCs w:val="23"/>
        </w:rPr>
        <w:t>71</w:t>
      </w:r>
      <w:r w:rsidR="00733FD9">
        <w:rPr>
          <w:rFonts w:ascii="Times New Roman" w:hAnsi="Times New Roman"/>
          <w:color w:val="FF0000"/>
          <w:sz w:val="23"/>
          <w:szCs w:val="23"/>
        </w:rPr>
        <w:t>2941</w:t>
      </w:r>
      <w:r w:rsidRPr="001A3E2F" w:rsidR="002C3199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1A3E2F">
        <w:rPr>
          <w:rFonts w:ascii="Times New Roman" w:hAnsi="Times New Roman"/>
          <w:color w:val="FF0000"/>
          <w:sz w:val="23"/>
          <w:szCs w:val="23"/>
        </w:rPr>
        <w:t>от 2</w:t>
      </w:r>
      <w:r w:rsidRPr="001A3E2F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1A3E2F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733FD9">
        <w:rPr>
          <w:color w:val="000000"/>
          <w:sz w:val="23"/>
          <w:szCs w:val="23"/>
        </w:rPr>
        <w:t>18810586250</w:t>
      </w:r>
      <w:r w:rsidR="00733FD9">
        <w:rPr>
          <w:color w:val="000000"/>
          <w:sz w:val="23"/>
          <w:szCs w:val="23"/>
        </w:rPr>
        <w:t xml:space="preserve">619099393 </w:t>
      </w:r>
      <w:r w:rsidRPr="002C3199" w:rsidR="00733FD9">
        <w:rPr>
          <w:color w:val="000000"/>
          <w:sz w:val="23"/>
          <w:szCs w:val="23"/>
        </w:rPr>
        <w:t>от 1</w:t>
      </w:r>
      <w:r w:rsidR="00733FD9">
        <w:rPr>
          <w:color w:val="000000"/>
          <w:sz w:val="23"/>
          <w:szCs w:val="23"/>
        </w:rPr>
        <w:t>9.06</w:t>
      </w:r>
      <w:r w:rsidRPr="002C3199" w:rsidR="00733FD9">
        <w:rPr>
          <w:color w:val="000000"/>
          <w:sz w:val="23"/>
          <w:szCs w:val="23"/>
        </w:rPr>
        <w:t xml:space="preserve">.2025, вступившем в законную силу </w:t>
      </w:r>
      <w:r w:rsidR="00733FD9">
        <w:rPr>
          <w:color w:val="000000"/>
          <w:sz w:val="23"/>
          <w:szCs w:val="23"/>
        </w:rPr>
        <w:t>15.07</w:t>
      </w:r>
      <w:r w:rsidRPr="002C3199" w:rsidR="00733FD9">
        <w:rPr>
          <w:color w:val="000000"/>
          <w:sz w:val="23"/>
          <w:szCs w:val="23"/>
        </w:rPr>
        <w:t xml:space="preserve">.2025, </w:t>
      </w:r>
      <w:r w:rsidRPr="001A3E2F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</w:t>
      </w:r>
      <w:r w:rsidRPr="002C3199">
        <w:rPr>
          <w:color w:val="FF0000"/>
          <w:sz w:val="23"/>
          <w:szCs w:val="23"/>
        </w:rPr>
        <w:t>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 w:rsidRPr="00A22567">
        <w:rPr>
          <w:color w:val="FF0000"/>
          <w:sz w:val="23"/>
          <w:szCs w:val="23"/>
        </w:rPr>
        <w:t xml:space="preserve">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в соответствии со ст. 4.2 КоАП РФ, суд учитывает признание вины, раскаяние в содеянном (согласно </w:t>
      </w:r>
      <w:r w:rsidRPr="00A22567">
        <w:rPr>
          <w:rFonts w:ascii="Times New Roman" w:hAnsi="Times New Roman"/>
          <w:color w:val="FF0000"/>
          <w:sz w:val="23"/>
          <w:szCs w:val="23"/>
        </w:rPr>
        <w:t>представленным материалам дела процессуальные 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</w:t>
      </w:r>
      <w:r w:rsidRPr="00A22567">
        <w:rPr>
          <w:rFonts w:ascii="Times New Roman" w:hAnsi="Times New Roman"/>
          <w:sz w:val="23"/>
          <w:szCs w:val="23"/>
        </w:rPr>
        <w:t>азание в двукратном размере от неуплаченного им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 Маарифа Вагиф оглы</w:t>
      </w:r>
      <w:r w:rsidRPr="00A22567">
        <w:rPr>
          <w:sz w:val="23"/>
          <w:szCs w:val="23"/>
        </w:rPr>
        <w:t xml:space="preserve">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8601073664;</w:t>
      </w:r>
      <w:r w:rsidRPr="00A22567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733FD9">
        <w:rPr>
          <w:sz w:val="23"/>
          <w:szCs w:val="23"/>
          <w:lang w:eastAsia="en-US"/>
        </w:rPr>
        <w:t>492620120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 </w:t>
      </w:r>
      <w:r w:rsidRPr="00A22567">
        <w:rPr>
          <w:color w:val="FF0000"/>
          <w:sz w:val="23"/>
          <w:szCs w:val="23"/>
        </w:rPr>
        <w:t xml:space="preserve">                               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1A3E2F"/>
    <w:rsid w:val="002C3199"/>
    <w:rsid w:val="00314678"/>
    <w:rsid w:val="00504340"/>
    <w:rsid w:val="0061170F"/>
    <w:rsid w:val="00733FD9"/>
    <w:rsid w:val="00935624"/>
    <w:rsid w:val="00953AB7"/>
    <w:rsid w:val="009F3403"/>
    <w:rsid w:val="00A22567"/>
    <w:rsid w:val="00B065BD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